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A2" w:rsidRDefault="003806A2"/>
    <w:p w:rsidR="003806A2" w:rsidRPr="003806A2" w:rsidRDefault="003806A2" w:rsidP="003806A2">
      <w:pPr>
        <w:jc w:val="center"/>
        <w:rPr>
          <w:rFonts w:hint="cs"/>
          <w:b/>
          <w:bCs/>
          <w:cs/>
        </w:rPr>
      </w:pPr>
      <w:bookmarkStart w:id="0" w:name="_GoBack"/>
      <w:r w:rsidRPr="003806A2">
        <w:rPr>
          <w:rFonts w:hint="cs"/>
          <w:b/>
          <w:bCs/>
          <w:cs/>
        </w:rPr>
        <w:t>บ่อน้ำศักดิ์ตำบลพระอาจารย์</w:t>
      </w:r>
    </w:p>
    <w:bookmarkEnd w:id="0"/>
    <w:p w:rsidR="003806A2" w:rsidRDefault="003806A2"/>
    <w:p w:rsidR="00337672" w:rsidRDefault="003806A2">
      <w:r w:rsidRPr="003E01E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EEB87DF" wp14:editId="5CC86787">
            <wp:extent cx="6152844" cy="4610100"/>
            <wp:effectExtent l="0" t="0" r="635" b="0"/>
            <wp:docPr id="1" name="รูปภาพ 1" descr="D:\การเจ้าหน้าที่\งานในฐานะกรรมการ\ปรับทัศนียภาพรอบบ่อน้ำศักดิ์\ปรับปรุงภูมิทัศน์ ม.10_190308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การเจ้าหน้าที่\งานในฐานะกรรมการ\ปรับทัศนียภาพรอบบ่อน้ำศักดิ์\ปรับปรุงภูมิทัศน์ ม.10_190308_0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25" cy="461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A2"/>
    <w:rsid w:val="00337672"/>
    <w:rsid w:val="003806A2"/>
    <w:rsid w:val="00A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6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06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6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06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2021-12-17T09:05:00Z</dcterms:created>
  <dcterms:modified xsi:type="dcterms:W3CDTF">2021-12-17T09:05:00Z</dcterms:modified>
</cp:coreProperties>
</file>